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635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2D2800" w:rsidRPr="00BA7324" w:rsidTr="00C67C1B">
        <w:tc>
          <w:tcPr>
            <w:tcW w:w="5635" w:type="dxa"/>
          </w:tcPr>
          <w:p w:rsidR="002D2800" w:rsidRPr="00BA7324" w:rsidRDefault="002D2800" w:rsidP="009D0E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3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2D2800" w:rsidRPr="00BA7324" w:rsidRDefault="002D2800" w:rsidP="009D0E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Общественного совета </w:t>
            </w:r>
          </w:p>
          <w:p w:rsidR="002D2800" w:rsidRPr="00BA7324" w:rsidRDefault="003173EF" w:rsidP="002915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Министерстве </w:t>
            </w:r>
            <w:r w:rsidR="002D2800" w:rsidRPr="00BA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труда, занятости и социально</w:t>
            </w:r>
            <w:r w:rsidR="00BA7324" w:rsidRPr="00BA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развития Чеченской Республики</w:t>
            </w:r>
            <w:r w:rsidR="002D2800" w:rsidRPr="00BA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проведению независимой оценки качества условий оказания услуг организациями социального обслуживания </w:t>
            </w:r>
          </w:p>
          <w:p w:rsidR="00646A9E" w:rsidRDefault="00646A9E" w:rsidP="002915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0A43" w:rsidRPr="00BA7324" w:rsidRDefault="00646A9E" w:rsidP="002915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F56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8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  <w:r w:rsidR="00927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45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="00740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27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0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40838" w:rsidRDefault="00740838" w:rsidP="002915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800" w:rsidRPr="00BA7324" w:rsidRDefault="00C67C1B" w:rsidP="00B24F9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67C1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BA7324" w:rsidRPr="00BA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Р.А. Аздаева </w:t>
            </w:r>
          </w:p>
        </w:tc>
      </w:tr>
    </w:tbl>
    <w:p w:rsidR="00AF19FA" w:rsidRPr="00BA7324" w:rsidRDefault="00AF19FA" w:rsidP="009D0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800" w:rsidRDefault="002D2800" w:rsidP="00BA732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2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523FE" w:rsidRPr="00B24F9F" w:rsidRDefault="006523FE" w:rsidP="00BA732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23FE" w:rsidRDefault="002D2800" w:rsidP="00BA732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324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BA7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Общественного совета </w:t>
      </w:r>
      <w:r w:rsidR="00BA7324" w:rsidRPr="00BA7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Министерстве труда, занятости </w:t>
      </w:r>
    </w:p>
    <w:p w:rsidR="006523FE" w:rsidRDefault="00BA7324" w:rsidP="00BA732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социального развития Чеченской Республики  по проведению</w:t>
      </w:r>
    </w:p>
    <w:p w:rsidR="006523FE" w:rsidRDefault="00BA7324" w:rsidP="00BA732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независимой оценки качества условий оказания услуг </w:t>
      </w:r>
    </w:p>
    <w:p w:rsidR="00BA7324" w:rsidRPr="00BA7324" w:rsidRDefault="00BA7324" w:rsidP="00BA732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организациями социального обслуживания</w:t>
      </w:r>
    </w:p>
    <w:p w:rsidR="002D2800" w:rsidRPr="00BA7324" w:rsidRDefault="00BA7324" w:rsidP="00BA7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173EF" w:rsidRPr="00BA7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(далее </w:t>
      </w:r>
      <w:r w:rsidR="002D2800" w:rsidRPr="00BA7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Общественный совет по независимой оценке качества)</w:t>
      </w:r>
    </w:p>
    <w:p w:rsidR="00D43304" w:rsidRPr="003B371F" w:rsidRDefault="00D43304" w:rsidP="00D433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6237"/>
      </w:tblGrid>
      <w:tr w:rsidR="00D43304" w:rsidRPr="0038562A" w:rsidTr="00D43304">
        <w:tc>
          <w:tcPr>
            <w:tcW w:w="3828" w:type="dxa"/>
          </w:tcPr>
          <w:p w:rsidR="00D43304" w:rsidRPr="004B5A15" w:rsidRDefault="0029158A" w:rsidP="0029158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Аздаева  Рабу Андиевна</w:t>
            </w:r>
          </w:p>
        </w:tc>
        <w:tc>
          <w:tcPr>
            <w:tcW w:w="6237" w:type="dxa"/>
          </w:tcPr>
          <w:p w:rsidR="00D43304" w:rsidRPr="004B5A15" w:rsidRDefault="00D43304" w:rsidP="00C07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15">
              <w:rPr>
                <w:rFonts w:ascii="Times New Roman" w:hAnsi="Times New Roman" w:cs="Times New Roman"/>
                <w:sz w:val="28"/>
                <w:szCs w:val="28"/>
              </w:rPr>
              <w:t>председатель Чеченской республиканской организации «Всероссийское общество инвалидов Чеченской Республики», председатель Общественного совета</w:t>
            </w:r>
          </w:p>
        </w:tc>
      </w:tr>
      <w:tr w:rsidR="00D43304" w:rsidRPr="0059208F" w:rsidTr="00D43304">
        <w:trPr>
          <w:trHeight w:val="723"/>
        </w:trPr>
        <w:tc>
          <w:tcPr>
            <w:tcW w:w="3828" w:type="dxa"/>
          </w:tcPr>
          <w:p w:rsidR="00D43304" w:rsidRPr="004B5A15" w:rsidRDefault="00D43304" w:rsidP="00C07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A15">
              <w:rPr>
                <w:rFonts w:ascii="Times New Roman" w:hAnsi="Times New Roman" w:cs="Times New Roman"/>
                <w:sz w:val="28"/>
                <w:szCs w:val="28"/>
              </w:rPr>
              <w:t>Бугаев Максим Алексеевич</w:t>
            </w:r>
          </w:p>
        </w:tc>
        <w:tc>
          <w:tcPr>
            <w:tcW w:w="6237" w:type="dxa"/>
          </w:tcPr>
          <w:p w:rsidR="00D43304" w:rsidRPr="004B5A15" w:rsidRDefault="00D43304" w:rsidP="00C07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15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Ассоциации малого бизнеса Чеченской Республики, заместитель председателя Общественного совета</w:t>
            </w:r>
          </w:p>
        </w:tc>
      </w:tr>
      <w:tr w:rsidR="00D43304" w:rsidRPr="0059208F" w:rsidTr="00D43304">
        <w:trPr>
          <w:trHeight w:val="613"/>
        </w:trPr>
        <w:tc>
          <w:tcPr>
            <w:tcW w:w="3828" w:type="dxa"/>
          </w:tcPr>
          <w:p w:rsidR="00D43304" w:rsidRPr="004B5A15" w:rsidRDefault="00D43304" w:rsidP="00C07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A15">
              <w:rPr>
                <w:rFonts w:ascii="Times New Roman" w:hAnsi="Times New Roman" w:cs="Times New Roman"/>
                <w:sz w:val="28"/>
                <w:szCs w:val="28"/>
              </w:rPr>
              <w:t>Муртазилиева Лайла Абазовна</w:t>
            </w:r>
          </w:p>
        </w:tc>
        <w:tc>
          <w:tcPr>
            <w:tcW w:w="6237" w:type="dxa"/>
          </w:tcPr>
          <w:p w:rsidR="00D43304" w:rsidRPr="004B5A15" w:rsidRDefault="00D43304" w:rsidP="00C07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15">
              <w:rPr>
                <w:rFonts w:ascii="Times New Roman" w:hAnsi="Times New Roman" w:cs="Times New Roman"/>
                <w:sz w:val="28"/>
                <w:szCs w:val="28"/>
              </w:rPr>
              <w:t>председатель Урус-Мартановской районной организации Всероссийского общества инвалидов, секретарь Общественного совета</w:t>
            </w:r>
          </w:p>
        </w:tc>
      </w:tr>
      <w:tr w:rsidR="00D43304" w:rsidRPr="0059208F" w:rsidTr="00D43304">
        <w:trPr>
          <w:trHeight w:val="892"/>
        </w:trPr>
        <w:tc>
          <w:tcPr>
            <w:tcW w:w="3828" w:type="dxa"/>
          </w:tcPr>
          <w:p w:rsidR="00D43304" w:rsidRPr="004B5A15" w:rsidRDefault="00D43304" w:rsidP="00C07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A15">
              <w:rPr>
                <w:rFonts w:ascii="Times New Roman" w:hAnsi="Times New Roman" w:cs="Times New Roman"/>
                <w:sz w:val="28"/>
                <w:szCs w:val="28"/>
              </w:rPr>
              <w:t>Токаева Роза Салмановна</w:t>
            </w:r>
          </w:p>
          <w:p w:rsidR="00D43304" w:rsidRPr="004B5A15" w:rsidRDefault="00D43304" w:rsidP="00C07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43304" w:rsidRPr="004B5A15" w:rsidRDefault="00D43304" w:rsidP="00C07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15">
              <w:rPr>
                <w:rFonts w:ascii="Times New Roman" w:hAnsi="Times New Roman" w:cs="Times New Roman"/>
                <w:sz w:val="28"/>
                <w:szCs w:val="28"/>
              </w:rPr>
              <w:t>эксперт Общественной палаты Чеченской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Общественного совета</w:t>
            </w:r>
          </w:p>
        </w:tc>
      </w:tr>
      <w:tr w:rsidR="00D43304" w:rsidRPr="00CF1FF1" w:rsidTr="00D43304">
        <w:trPr>
          <w:trHeight w:val="571"/>
        </w:trPr>
        <w:tc>
          <w:tcPr>
            <w:tcW w:w="3828" w:type="dxa"/>
          </w:tcPr>
          <w:p w:rsidR="00D43304" w:rsidRPr="004B5A15" w:rsidRDefault="00D43304" w:rsidP="00C07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A15">
              <w:rPr>
                <w:rFonts w:ascii="Times New Roman" w:hAnsi="Times New Roman" w:cs="Times New Roman"/>
                <w:sz w:val="28"/>
                <w:szCs w:val="28"/>
              </w:rPr>
              <w:t>Изнаурова Роза Аламатовна</w:t>
            </w:r>
          </w:p>
        </w:tc>
        <w:tc>
          <w:tcPr>
            <w:tcW w:w="6237" w:type="dxa"/>
          </w:tcPr>
          <w:p w:rsidR="00D43304" w:rsidRPr="004B5A15" w:rsidRDefault="00D43304" w:rsidP="00C07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15">
              <w:rPr>
                <w:rFonts w:ascii="Times New Roman" w:hAnsi="Times New Roman" w:cs="Times New Roman"/>
                <w:sz w:val="28"/>
                <w:szCs w:val="28"/>
              </w:rPr>
              <w:t>председатель  пр</w:t>
            </w:r>
            <w:r w:rsidR="00B24F9F">
              <w:rPr>
                <w:rFonts w:ascii="Times New Roman" w:hAnsi="Times New Roman" w:cs="Times New Roman"/>
                <w:sz w:val="28"/>
                <w:szCs w:val="28"/>
              </w:rPr>
              <w:t xml:space="preserve">авления Чеченской региональной </w:t>
            </w:r>
            <w:r w:rsidRPr="004B5A15">
              <w:rPr>
                <w:rFonts w:ascii="Times New Roman" w:hAnsi="Times New Roman" w:cs="Times New Roman"/>
                <w:sz w:val="28"/>
                <w:szCs w:val="28"/>
              </w:rPr>
              <w:t>общественной  благотворительной  организации «Доверие»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Общественного совета</w:t>
            </w:r>
          </w:p>
        </w:tc>
      </w:tr>
      <w:tr w:rsidR="00D43304" w:rsidRPr="001761FA" w:rsidTr="00D43304">
        <w:trPr>
          <w:trHeight w:val="870"/>
        </w:trPr>
        <w:tc>
          <w:tcPr>
            <w:tcW w:w="3828" w:type="dxa"/>
          </w:tcPr>
          <w:p w:rsidR="00D43304" w:rsidRPr="004B5A15" w:rsidRDefault="00D43304" w:rsidP="00C07CA3">
            <w:pPr>
              <w:pStyle w:val="4"/>
              <w:spacing w:before="0" w:after="0"/>
              <w:ind w:right="-108"/>
              <w:rPr>
                <w:b w:val="0"/>
              </w:rPr>
            </w:pPr>
            <w:r w:rsidRPr="004B5A15">
              <w:rPr>
                <w:b w:val="0"/>
              </w:rPr>
              <w:t>Хугаева Хасипат Хамзатовна</w:t>
            </w:r>
          </w:p>
        </w:tc>
        <w:tc>
          <w:tcPr>
            <w:tcW w:w="6237" w:type="dxa"/>
          </w:tcPr>
          <w:p w:rsidR="00D43304" w:rsidRPr="004B5A15" w:rsidRDefault="00D43304" w:rsidP="00C07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15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Чеченской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Общественного совета</w:t>
            </w:r>
          </w:p>
        </w:tc>
      </w:tr>
      <w:tr w:rsidR="00D43304" w:rsidRPr="001761FA" w:rsidTr="00D43304">
        <w:trPr>
          <w:trHeight w:val="510"/>
        </w:trPr>
        <w:tc>
          <w:tcPr>
            <w:tcW w:w="3828" w:type="dxa"/>
          </w:tcPr>
          <w:p w:rsidR="00D43304" w:rsidRPr="004B5A15" w:rsidRDefault="00D43304" w:rsidP="00C07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A15">
              <w:rPr>
                <w:rFonts w:ascii="Times New Roman" w:hAnsi="Times New Roman" w:cs="Times New Roman"/>
                <w:sz w:val="28"/>
                <w:szCs w:val="28"/>
              </w:rPr>
              <w:t>Базаева Лиза Айндиевна</w:t>
            </w:r>
          </w:p>
        </w:tc>
        <w:tc>
          <w:tcPr>
            <w:tcW w:w="6237" w:type="dxa"/>
          </w:tcPr>
          <w:p w:rsidR="00D43304" w:rsidRPr="004B5A15" w:rsidRDefault="00D43304" w:rsidP="00C07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1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Чеченского регионального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5A15">
              <w:rPr>
                <w:rFonts w:ascii="Times New Roman" w:hAnsi="Times New Roman" w:cs="Times New Roman"/>
                <w:sz w:val="28"/>
                <w:szCs w:val="28"/>
              </w:rPr>
              <w:t>сероссийского общественного движения «Матери Чечни»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Общественного совета</w:t>
            </w:r>
            <w:r w:rsidRPr="004B5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24F9F" w:rsidRPr="003B371F" w:rsidRDefault="00B24F9F" w:rsidP="00B24F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4F9F" w:rsidRPr="003B371F" w:rsidRDefault="00B24F9F" w:rsidP="00B24F9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371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Приглашенные:</w:t>
      </w:r>
    </w:p>
    <w:tbl>
      <w:tblPr>
        <w:tblStyle w:val="a3"/>
        <w:tblW w:w="0" w:type="auto"/>
        <w:tblLook w:val="04A0"/>
      </w:tblPr>
      <w:tblGrid>
        <w:gridCol w:w="3794"/>
        <w:gridCol w:w="6343"/>
      </w:tblGrid>
      <w:tr w:rsidR="00B24F9F" w:rsidRPr="003B371F" w:rsidTr="00B24F9F">
        <w:tc>
          <w:tcPr>
            <w:tcW w:w="3794" w:type="dxa"/>
          </w:tcPr>
          <w:p w:rsidR="00B24F9F" w:rsidRPr="003B371F" w:rsidRDefault="00B24F9F" w:rsidP="00C07C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Ибаков Тамерлан Алавдинович</w:t>
            </w:r>
          </w:p>
        </w:tc>
        <w:tc>
          <w:tcPr>
            <w:tcW w:w="6343" w:type="dxa"/>
          </w:tcPr>
          <w:p w:rsidR="00B24F9F" w:rsidRPr="003B371F" w:rsidRDefault="00B24F9F" w:rsidP="00DF30E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3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министра труда, занятости и социально</w:t>
            </w:r>
            <w:r w:rsidR="00DF30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</w:t>
            </w:r>
            <w:r w:rsidRPr="003B3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F30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развития Чеченской </w:t>
            </w:r>
            <w:r w:rsidRPr="003B37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Республики </w:t>
            </w:r>
          </w:p>
        </w:tc>
      </w:tr>
      <w:tr w:rsidR="00B24F9F" w:rsidRPr="003B371F" w:rsidTr="00B24F9F">
        <w:tc>
          <w:tcPr>
            <w:tcW w:w="3794" w:type="dxa"/>
          </w:tcPr>
          <w:p w:rsidR="00B24F9F" w:rsidRPr="003B371F" w:rsidRDefault="00DF30ED" w:rsidP="00DF30E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Гериханов Анвар Вадудович</w:t>
            </w:r>
          </w:p>
        </w:tc>
        <w:tc>
          <w:tcPr>
            <w:tcW w:w="6343" w:type="dxa"/>
          </w:tcPr>
          <w:p w:rsidR="00B24F9F" w:rsidRPr="003B371F" w:rsidRDefault="00DF30ED" w:rsidP="00C07CA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 департамента социального обслуживания </w:t>
            </w:r>
          </w:p>
        </w:tc>
      </w:tr>
    </w:tbl>
    <w:p w:rsidR="00B24F9F" w:rsidRPr="003B371F" w:rsidRDefault="00B24F9F" w:rsidP="00B24F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3E7B" w:rsidRDefault="007D1142" w:rsidP="009D0E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DA">
        <w:rPr>
          <w:rFonts w:ascii="Times New Roman" w:hAnsi="Times New Roman" w:cs="Times New Roman"/>
          <w:b/>
          <w:sz w:val="28"/>
          <w:szCs w:val="28"/>
        </w:rPr>
        <w:t>Рассмотрен</w:t>
      </w:r>
      <w:r w:rsidR="007C1CD9" w:rsidRPr="00FE14DA">
        <w:rPr>
          <w:rFonts w:ascii="Times New Roman" w:hAnsi="Times New Roman" w:cs="Times New Roman"/>
          <w:b/>
          <w:sz w:val="28"/>
          <w:szCs w:val="28"/>
        </w:rPr>
        <w:t>н</w:t>
      </w:r>
      <w:r w:rsidRPr="00FE14DA">
        <w:rPr>
          <w:rFonts w:ascii="Times New Roman" w:hAnsi="Times New Roman" w:cs="Times New Roman"/>
          <w:b/>
          <w:sz w:val="28"/>
          <w:szCs w:val="28"/>
        </w:rPr>
        <w:t>ы</w:t>
      </w:r>
      <w:r w:rsidR="00A52C11" w:rsidRPr="00FE14DA">
        <w:rPr>
          <w:rFonts w:ascii="Times New Roman" w:hAnsi="Times New Roman" w:cs="Times New Roman"/>
          <w:b/>
          <w:sz w:val="28"/>
          <w:szCs w:val="28"/>
        </w:rPr>
        <w:t>е</w:t>
      </w:r>
      <w:r w:rsidRPr="00FE14DA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A52C11" w:rsidRPr="00FE14DA">
        <w:rPr>
          <w:rFonts w:ascii="Times New Roman" w:hAnsi="Times New Roman" w:cs="Times New Roman"/>
          <w:b/>
          <w:sz w:val="28"/>
          <w:szCs w:val="28"/>
        </w:rPr>
        <w:t>ы</w:t>
      </w:r>
      <w:r w:rsidRPr="00FE14DA">
        <w:rPr>
          <w:rFonts w:ascii="Times New Roman" w:hAnsi="Times New Roman" w:cs="Times New Roman"/>
          <w:b/>
          <w:sz w:val="28"/>
          <w:szCs w:val="28"/>
        </w:rPr>
        <w:t>:</w:t>
      </w:r>
    </w:p>
    <w:p w:rsidR="00646A9E" w:rsidRPr="00225841" w:rsidRDefault="00646A9E" w:rsidP="0022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52" w:rsidRPr="00225841" w:rsidRDefault="00225841" w:rsidP="0022584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</w:t>
      </w:r>
      <w:r w:rsidRPr="00225841">
        <w:rPr>
          <w:rFonts w:ascii="Times New Roman" w:hAnsi="Times New Roman"/>
          <w:sz w:val="28"/>
          <w:szCs w:val="28"/>
        </w:rPr>
        <w:t>ассмотрени</w:t>
      </w:r>
      <w:r>
        <w:rPr>
          <w:rFonts w:ascii="Times New Roman" w:hAnsi="Times New Roman"/>
          <w:sz w:val="28"/>
          <w:szCs w:val="28"/>
        </w:rPr>
        <w:t>и</w:t>
      </w:r>
      <w:r w:rsidRPr="00225841">
        <w:rPr>
          <w:rFonts w:ascii="Times New Roman" w:hAnsi="Times New Roman"/>
          <w:sz w:val="28"/>
          <w:szCs w:val="28"/>
        </w:rPr>
        <w:t xml:space="preserve"> результатов проведения независимой оценки качества условий оказания услуг организациями социального обслуживания </w:t>
      </w:r>
      <w:r>
        <w:rPr>
          <w:rFonts w:ascii="Times New Roman" w:hAnsi="Times New Roman"/>
          <w:sz w:val="28"/>
          <w:szCs w:val="28"/>
        </w:rPr>
        <w:t>Чеченской Республики</w:t>
      </w:r>
      <w:r w:rsidRPr="00225841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225841">
        <w:rPr>
          <w:rFonts w:ascii="Times New Roman" w:hAnsi="Times New Roman"/>
          <w:sz w:val="28"/>
          <w:szCs w:val="28"/>
        </w:rPr>
        <w:t xml:space="preserve"> году (далее – независимая оценка качества).</w:t>
      </w:r>
    </w:p>
    <w:p w:rsidR="005D3C52" w:rsidRPr="00225841" w:rsidRDefault="005D3C52" w:rsidP="00225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25841">
        <w:rPr>
          <w:rFonts w:ascii="Times New Roman" w:eastAsia="Calibri" w:hAnsi="Times New Roman" w:cs="Times New Roman"/>
          <w:b/>
          <w:sz w:val="28"/>
          <w:szCs w:val="28"/>
        </w:rPr>
        <w:t>Выступили:</w:t>
      </w:r>
      <w:r w:rsidR="00C07CA3">
        <w:rPr>
          <w:rFonts w:ascii="Times New Roman" w:hAnsi="Times New Roman" w:cs="Times New Roman"/>
          <w:sz w:val="28"/>
          <w:szCs w:val="28"/>
        </w:rPr>
        <w:t xml:space="preserve"> Аздаева Рабу Андиевна, Гериханов Анвар Вадудович</w:t>
      </w:r>
      <w:r w:rsidR="004A1AA9" w:rsidRPr="00225841">
        <w:rPr>
          <w:rFonts w:ascii="Times New Roman" w:hAnsi="Times New Roman" w:cs="Times New Roman"/>
          <w:sz w:val="28"/>
          <w:szCs w:val="28"/>
        </w:rPr>
        <w:t>.</w:t>
      </w:r>
    </w:p>
    <w:p w:rsidR="00C67C1B" w:rsidRPr="009E51A7" w:rsidRDefault="005D3C52" w:rsidP="00C6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84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484">
        <w:rPr>
          <w:rFonts w:ascii="Times New Roman" w:hAnsi="Times New Roman" w:cs="Times New Roman"/>
          <w:sz w:val="28"/>
          <w:szCs w:val="28"/>
        </w:rPr>
        <w:t xml:space="preserve"> </w:t>
      </w:r>
      <w:r w:rsidR="00C67C1B">
        <w:rPr>
          <w:rFonts w:ascii="Times New Roman" w:hAnsi="Times New Roman" w:cs="Times New Roman"/>
          <w:sz w:val="28"/>
          <w:szCs w:val="28"/>
        </w:rPr>
        <w:t>Утвердить рейтинг организаций социального обслуживания Чеченской Республики в соответствии со с</w:t>
      </w:r>
      <w:r w:rsidR="00C67C1B" w:rsidRPr="009E51A7">
        <w:rPr>
          <w:rFonts w:ascii="Times New Roman" w:hAnsi="Times New Roman" w:cs="Times New Roman"/>
          <w:sz w:val="28"/>
          <w:szCs w:val="28"/>
        </w:rPr>
        <w:t>водны</w:t>
      </w:r>
      <w:r w:rsidR="00C67C1B">
        <w:rPr>
          <w:rFonts w:ascii="Times New Roman" w:hAnsi="Times New Roman" w:cs="Times New Roman"/>
          <w:sz w:val="28"/>
          <w:szCs w:val="28"/>
        </w:rPr>
        <w:t>м</w:t>
      </w:r>
      <w:r w:rsidR="00C67C1B" w:rsidRPr="009E51A7">
        <w:rPr>
          <w:rFonts w:ascii="Times New Roman" w:hAnsi="Times New Roman" w:cs="Times New Roman"/>
          <w:sz w:val="28"/>
          <w:szCs w:val="28"/>
        </w:rPr>
        <w:t xml:space="preserve"> аналитически</w:t>
      </w:r>
      <w:r w:rsidR="00C67C1B">
        <w:rPr>
          <w:rFonts w:ascii="Times New Roman" w:hAnsi="Times New Roman" w:cs="Times New Roman"/>
          <w:sz w:val="28"/>
          <w:szCs w:val="28"/>
        </w:rPr>
        <w:t>м</w:t>
      </w:r>
      <w:r w:rsidR="00C67C1B" w:rsidRPr="009E51A7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67C1B">
        <w:rPr>
          <w:rFonts w:ascii="Times New Roman" w:hAnsi="Times New Roman" w:cs="Times New Roman"/>
          <w:sz w:val="28"/>
          <w:szCs w:val="28"/>
        </w:rPr>
        <w:t xml:space="preserve">ом </w:t>
      </w:r>
      <w:r w:rsidR="00C67C1B" w:rsidRPr="009E51A7">
        <w:rPr>
          <w:rFonts w:ascii="Times New Roman" w:hAnsi="Times New Roman" w:cs="Times New Roman"/>
          <w:bCs/>
          <w:sz w:val="28"/>
          <w:szCs w:val="28"/>
        </w:rPr>
        <w:t>о качестве условий оказания</w:t>
      </w:r>
      <w:r w:rsidR="00C67C1B">
        <w:rPr>
          <w:rFonts w:ascii="Times New Roman" w:hAnsi="Times New Roman" w:cs="Times New Roman"/>
          <w:bCs/>
          <w:sz w:val="28"/>
          <w:szCs w:val="28"/>
        </w:rPr>
        <w:t xml:space="preserve"> услуг организациями социального обслуживания </w:t>
      </w:r>
      <w:r w:rsidR="00C67C1B" w:rsidRPr="009E51A7">
        <w:rPr>
          <w:rFonts w:ascii="Times New Roman" w:hAnsi="Times New Roman" w:cs="Times New Roman"/>
          <w:bCs/>
          <w:sz w:val="28"/>
          <w:szCs w:val="28"/>
        </w:rPr>
        <w:t xml:space="preserve">населения Чеченской Республики </w:t>
      </w:r>
      <w:r w:rsidR="00C67C1B" w:rsidRPr="009E51A7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показателями, характеризующими общие критерии оценки качества </w:t>
      </w:r>
      <w:r w:rsidR="00C67C1B" w:rsidRPr="009E51A7">
        <w:rPr>
          <w:rFonts w:ascii="Times New Roman" w:hAnsi="Times New Roman" w:cs="Times New Roman"/>
          <w:bCs/>
          <w:sz w:val="28"/>
          <w:szCs w:val="28"/>
        </w:rPr>
        <w:t>условий оказания услуг организациями социально</w:t>
      </w:r>
      <w:r w:rsidR="00C67C1B">
        <w:rPr>
          <w:rFonts w:ascii="Times New Roman" w:hAnsi="Times New Roman" w:cs="Times New Roman"/>
          <w:bCs/>
          <w:sz w:val="28"/>
          <w:szCs w:val="28"/>
        </w:rPr>
        <w:t>го</w:t>
      </w:r>
      <w:r w:rsidR="00C67C1B" w:rsidRPr="009E5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C1B">
        <w:rPr>
          <w:rFonts w:ascii="Times New Roman" w:hAnsi="Times New Roman" w:cs="Times New Roman"/>
          <w:bCs/>
          <w:sz w:val="28"/>
          <w:szCs w:val="28"/>
        </w:rPr>
        <w:t>обслуживания</w:t>
      </w:r>
      <w:r w:rsidR="00C67C1B" w:rsidRPr="009E51A7">
        <w:rPr>
          <w:rFonts w:ascii="Times New Roman" w:hAnsi="Times New Roman" w:cs="Times New Roman"/>
          <w:bCs/>
          <w:sz w:val="28"/>
          <w:szCs w:val="28"/>
        </w:rPr>
        <w:t xml:space="preserve"> населения,</w:t>
      </w:r>
      <w:r w:rsidR="00C67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C1B" w:rsidRPr="009E51A7">
        <w:rPr>
          <w:rFonts w:ascii="Times New Roman" w:hAnsi="Times New Roman" w:cs="Times New Roman"/>
          <w:sz w:val="28"/>
          <w:szCs w:val="28"/>
        </w:rPr>
        <w:t>в отношении которых проводится независимая оценка</w:t>
      </w:r>
      <w:r w:rsidR="00C67C1B">
        <w:rPr>
          <w:rFonts w:ascii="Times New Roman" w:hAnsi="Times New Roman" w:cs="Times New Roman"/>
          <w:sz w:val="28"/>
          <w:szCs w:val="28"/>
        </w:rPr>
        <w:t xml:space="preserve">, представленным </w:t>
      </w:r>
      <w:r w:rsidR="00C67C1B" w:rsidRPr="00C464A3">
        <w:rPr>
          <w:rFonts w:ascii="Times New Roman" w:hAnsi="Times New Roman" w:cs="Times New Roman"/>
          <w:sz w:val="28"/>
          <w:szCs w:val="28"/>
        </w:rPr>
        <w:t>А</w:t>
      </w:r>
      <w:r w:rsidR="00C67C1B">
        <w:rPr>
          <w:rFonts w:ascii="Times New Roman" w:hAnsi="Times New Roman" w:cs="Times New Roman"/>
          <w:sz w:val="28"/>
          <w:szCs w:val="28"/>
        </w:rPr>
        <w:t xml:space="preserve">НО </w:t>
      </w:r>
      <w:r w:rsidR="00C67C1B" w:rsidRPr="00C464A3">
        <w:rPr>
          <w:rFonts w:ascii="Times New Roman" w:hAnsi="Times New Roman" w:cs="Times New Roman"/>
          <w:sz w:val="28"/>
          <w:szCs w:val="28"/>
        </w:rPr>
        <w:t>«Северо-Кавказский центр профессионально-общественной аккредитации».</w:t>
      </w:r>
    </w:p>
    <w:p w:rsidR="00DF671F" w:rsidRPr="00C67C1B" w:rsidRDefault="00DF671F" w:rsidP="00DF67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C67C1B">
        <w:rPr>
          <w:rFonts w:ascii="Times New Roman" w:hAnsi="Times New Roman" w:cs="Times New Roman"/>
          <w:color w:val="000000"/>
          <w:kern w:val="36"/>
          <w:sz w:val="28"/>
          <w:szCs w:val="28"/>
        </w:rPr>
        <w:t>Рекомендовать Министерству труда, занятости и социально</w:t>
      </w:r>
      <w:r w:rsidR="00C67C1B" w:rsidRPr="00C67C1B">
        <w:rPr>
          <w:rFonts w:ascii="Times New Roman" w:hAnsi="Times New Roman" w:cs="Times New Roman"/>
          <w:color w:val="000000"/>
          <w:kern w:val="36"/>
          <w:sz w:val="28"/>
          <w:szCs w:val="28"/>
        </w:rPr>
        <w:t>го</w:t>
      </w:r>
      <w:r w:rsidRPr="00C67C1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C67C1B" w:rsidRPr="00C67C1B">
        <w:rPr>
          <w:rFonts w:ascii="Times New Roman" w:hAnsi="Times New Roman" w:cs="Times New Roman"/>
          <w:color w:val="000000"/>
          <w:kern w:val="36"/>
          <w:sz w:val="28"/>
          <w:szCs w:val="28"/>
        </w:rPr>
        <w:t>развития Чеченской Республики:</w:t>
      </w:r>
    </w:p>
    <w:p w:rsidR="00DF671F" w:rsidRPr="00C67C1B" w:rsidRDefault="00DF671F" w:rsidP="00DF67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C67C1B">
        <w:rPr>
          <w:rFonts w:ascii="Times New Roman" w:hAnsi="Times New Roman" w:cs="Times New Roman"/>
          <w:color w:val="000000"/>
          <w:kern w:val="36"/>
          <w:sz w:val="28"/>
          <w:szCs w:val="28"/>
        </w:rPr>
        <w:t>довести информацию о результатах независимой оценки</w:t>
      </w:r>
      <w:r w:rsidR="00C67C1B" w:rsidRPr="00C67C1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качества</w:t>
      </w:r>
      <w:r w:rsidRPr="00C67C1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до руководителей организаций, в отношении которых в 201</w:t>
      </w:r>
      <w:r w:rsidR="00C67C1B" w:rsidRPr="00C67C1B">
        <w:rPr>
          <w:rFonts w:ascii="Times New Roman" w:hAnsi="Times New Roman" w:cs="Times New Roman"/>
          <w:color w:val="000000"/>
          <w:kern w:val="36"/>
          <w:sz w:val="28"/>
          <w:szCs w:val="28"/>
        </w:rPr>
        <w:t>9</w:t>
      </w:r>
      <w:r w:rsidRPr="00C67C1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году проведена независимая оценка</w:t>
      </w:r>
      <w:r w:rsidR="00C67C1B" w:rsidRPr="00C67C1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качества</w:t>
      </w:r>
      <w:r w:rsidRPr="00C67C1B">
        <w:rPr>
          <w:rFonts w:ascii="Times New Roman" w:hAnsi="Times New Roman" w:cs="Times New Roman"/>
          <w:color w:val="000000"/>
          <w:kern w:val="36"/>
          <w:sz w:val="28"/>
          <w:szCs w:val="28"/>
        </w:rPr>
        <w:t>;</w:t>
      </w:r>
    </w:p>
    <w:p w:rsidR="00DF671F" w:rsidRPr="00C67C1B" w:rsidRDefault="00DF671F" w:rsidP="00DF67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C67C1B">
        <w:rPr>
          <w:rFonts w:ascii="Times New Roman" w:hAnsi="Times New Roman" w:cs="Times New Roman"/>
          <w:color w:val="000000"/>
          <w:kern w:val="36"/>
          <w:sz w:val="28"/>
          <w:szCs w:val="28"/>
        </w:rPr>
        <w:t>разместить информацию о проведенной независимой оценке</w:t>
      </w:r>
      <w:r w:rsidR="00C67C1B" w:rsidRPr="00C67C1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качества</w:t>
      </w:r>
      <w:r w:rsidRPr="00C67C1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на сайте Министерства и </w:t>
      </w:r>
      <w:r w:rsidR="00C67C1B" w:rsidRPr="00C67C1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официальном </w:t>
      </w:r>
      <w:r w:rsidRPr="00C67C1B">
        <w:rPr>
          <w:rFonts w:ascii="Times New Roman" w:hAnsi="Times New Roman" w:cs="Times New Roman"/>
          <w:color w:val="000000"/>
          <w:kern w:val="36"/>
          <w:sz w:val="28"/>
          <w:szCs w:val="28"/>
        </w:rPr>
        <w:t>сайте для размещения информации о государственных и муниципальных организациях</w:t>
      </w:r>
      <w:r w:rsidR="00C67C1B" w:rsidRPr="00C67C1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C67C1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="00C67C1B">
        <w:rPr>
          <w:rFonts w:ascii="Times New Roman" w:hAnsi="Times New Roman" w:cs="Times New Roman"/>
          <w:sz w:val="28"/>
          <w:szCs w:val="28"/>
        </w:rPr>
        <w:t xml:space="preserve">далее – сайт </w:t>
      </w:r>
      <w:r w:rsidRPr="00C67C1B"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  <w:t>bus</w:t>
      </w:r>
      <w:r w:rsidRPr="00C67C1B">
        <w:rPr>
          <w:rFonts w:ascii="Times New Roman" w:hAnsi="Times New Roman" w:cs="Times New Roman"/>
          <w:color w:val="000000"/>
          <w:kern w:val="36"/>
          <w:sz w:val="28"/>
          <w:szCs w:val="28"/>
        </w:rPr>
        <w:t>.</w:t>
      </w:r>
      <w:r w:rsidRPr="00C67C1B"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  <w:t>gov</w:t>
      </w:r>
      <w:r w:rsidRPr="00C67C1B">
        <w:rPr>
          <w:rFonts w:ascii="Times New Roman" w:hAnsi="Times New Roman" w:cs="Times New Roman"/>
          <w:color w:val="000000"/>
          <w:kern w:val="36"/>
          <w:sz w:val="28"/>
          <w:szCs w:val="28"/>
        </w:rPr>
        <w:t>.</w:t>
      </w:r>
      <w:r w:rsidRPr="00C67C1B">
        <w:rPr>
          <w:rFonts w:ascii="Times New Roman" w:hAnsi="Times New Roman" w:cs="Times New Roman"/>
          <w:color w:val="000000"/>
          <w:kern w:val="36"/>
          <w:sz w:val="28"/>
          <w:szCs w:val="28"/>
          <w:lang w:val="en-US"/>
        </w:rPr>
        <w:t>ru</w:t>
      </w:r>
      <w:r w:rsidRPr="00C67C1B">
        <w:rPr>
          <w:rFonts w:ascii="Times New Roman" w:hAnsi="Times New Roman" w:cs="Times New Roman"/>
          <w:color w:val="000000"/>
          <w:kern w:val="36"/>
          <w:sz w:val="28"/>
          <w:szCs w:val="28"/>
        </w:rPr>
        <w:t>).</w:t>
      </w:r>
    </w:p>
    <w:p w:rsidR="00DF671F" w:rsidRPr="00C67C1B" w:rsidRDefault="00DF671F" w:rsidP="00DF6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C1B">
        <w:rPr>
          <w:rFonts w:ascii="Times New Roman" w:hAnsi="Times New Roman" w:cs="Times New Roman"/>
          <w:b/>
          <w:sz w:val="28"/>
          <w:szCs w:val="28"/>
        </w:rPr>
        <w:t>Голосовали «за» - единогласно</w:t>
      </w:r>
      <w:r w:rsidR="00C67C1B" w:rsidRPr="00C67C1B">
        <w:rPr>
          <w:rFonts w:ascii="Times New Roman" w:hAnsi="Times New Roman" w:cs="Times New Roman"/>
          <w:b/>
          <w:sz w:val="28"/>
          <w:szCs w:val="28"/>
        </w:rPr>
        <w:t>.</w:t>
      </w:r>
    </w:p>
    <w:p w:rsidR="00CD328E" w:rsidRPr="006C1606" w:rsidRDefault="00C67C1B" w:rsidP="00C67C1B">
      <w:pPr>
        <w:pStyle w:val="1"/>
        <w:numPr>
          <w:ilvl w:val="0"/>
          <w:numId w:val="9"/>
        </w:numPr>
        <w:spacing w:before="0" w:line="240" w:lineRule="auto"/>
        <w:ind w:left="0" w:firstLine="709"/>
        <w:jc w:val="both"/>
        <w:rPr>
          <w:rFonts w:ascii="Times New Roman" w:hAnsi="Times New Roman" w:cstheme="minorBidi"/>
          <w:b w:val="0"/>
          <w:color w:val="auto"/>
        </w:rPr>
      </w:pPr>
      <w:r>
        <w:rPr>
          <w:rFonts w:ascii="Times New Roman" w:eastAsiaTheme="minorHAnsi" w:hAnsi="Times New Roman" w:cs="Times New Roman"/>
          <w:b w:val="0"/>
          <w:color w:val="auto"/>
        </w:rPr>
        <w:t>О внесении предложений по улучшению деятельности организаций социального обслуживания Чеченской Республики, по отношении которых проведена независимая оценка качества в 2019 году</w:t>
      </w:r>
      <w:r w:rsidR="008A1F74">
        <w:rPr>
          <w:rFonts w:ascii="Times New Roman" w:eastAsiaTheme="minorHAnsi" w:hAnsi="Times New Roman" w:cs="Times New Roman"/>
          <w:b w:val="0"/>
          <w:color w:val="auto"/>
        </w:rPr>
        <w:t xml:space="preserve"> приложением № 1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  <w:r w:rsidR="006C1606" w:rsidRPr="006C1606"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CD328E" w:rsidRPr="007B7F43" w:rsidRDefault="00CD328E" w:rsidP="00CD32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F43">
        <w:rPr>
          <w:rFonts w:ascii="Times New Roman" w:eastAsia="Calibri" w:hAnsi="Times New Roman" w:cs="Times New Roman"/>
          <w:b/>
          <w:sz w:val="28"/>
          <w:szCs w:val="28"/>
        </w:rPr>
        <w:t>Выступили</w:t>
      </w:r>
      <w:r w:rsidRPr="00C67C1B">
        <w:rPr>
          <w:rFonts w:ascii="Times New Roman" w:eastAsia="Calibri" w:hAnsi="Times New Roman" w:cs="Times New Roman"/>
          <w:sz w:val="28"/>
          <w:szCs w:val="28"/>
        </w:rPr>
        <w:t>:</w:t>
      </w:r>
      <w:r w:rsidRPr="007B7F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7F43">
        <w:rPr>
          <w:rFonts w:ascii="Times New Roman" w:hAnsi="Times New Roman" w:cs="Times New Roman"/>
          <w:sz w:val="28"/>
          <w:szCs w:val="28"/>
        </w:rPr>
        <w:t>Аздаева Рабу Андиевна.</w:t>
      </w:r>
    </w:p>
    <w:p w:rsidR="00CD328E" w:rsidRDefault="00CD328E" w:rsidP="006C160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kern w:val="36"/>
          <w:sz w:val="28"/>
          <w:szCs w:val="28"/>
        </w:rPr>
      </w:pPr>
      <w:r w:rsidRPr="007B7F43">
        <w:rPr>
          <w:b/>
          <w:sz w:val="28"/>
          <w:szCs w:val="28"/>
        </w:rPr>
        <w:t>Решили</w:t>
      </w:r>
      <w:r w:rsidRPr="007B7F43">
        <w:rPr>
          <w:sz w:val="28"/>
          <w:szCs w:val="28"/>
        </w:rPr>
        <w:t xml:space="preserve">: </w:t>
      </w:r>
      <w:r w:rsidR="00C67C1B">
        <w:rPr>
          <w:sz w:val="28"/>
          <w:szCs w:val="28"/>
        </w:rPr>
        <w:t xml:space="preserve">Рекомендовать </w:t>
      </w:r>
      <w:r w:rsidR="00C67C1B" w:rsidRPr="00C67C1B">
        <w:rPr>
          <w:color w:val="000000"/>
          <w:kern w:val="36"/>
          <w:sz w:val="28"/>
          <w:szCs w:val="28"/>
        </w:rPr>
        <w:t>Министерству труда, занятости и социального развития Чеченской Республики:</w:t>
      </w:r>
    </w:p>
    <w:p w:rsidR="00C67C1B" w:rsidRDefault="00C67C1B" w:rsidP="00C67C1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разработать и утвердить планы по устранению недостатков, выявленных в ходе независимой оценки качества, с учетом внесенных предложений</w:t>
      </w:r>
      <w:r w:rsidR="008A1F74">
        <w:rPr>
          <w:color w:val="000000"/>
          <w:kern w:val="36"/>
          <w:sz w:val="28"/>
          <w:szCs w:val="28"/>
        </w:rPr>
        <w:t xml:space="preserve"> </w:t>
      </w:r>
      <w:r w:rsidR="008A1F74" w:rsidRPr="008A1F74">
        <w:rPr>
          <w:color w:val="000000"/>
          <w:kern w:val="36"/>
          <w:sz w:val="28"/>
          <w:szCs w:val="28"/>
        </w:rPr>
        <w:t>(</w:t>
      </w:r>
      <w:r w:rsidR="008A1F74">
        <w:rPr>
          <w:sz w:val="28"/>
          <w:szCs w:val="28"/>
        </w:rPr>
        <w:t>приложение №</w:t>
      </w:r>
      <w:r w:rsidR="008A1F74" w:rsidRPr="008A1F74">
        <w:rPr>
          <w:sz w:val="28"/>
          <w:szCs w:val="28"/>
        </w:rPr>
        <w:t>1</w:t>
      </w:r>
      <w:r w:rsidR="008A1F74" w:rsidRPr="008A1F74">
        <w:rPr>
          <w:color w:val="000000"/>
          <w:kern w:val="36"/>
          <w:sz w:val="28"/>
          <w:szCs w:val="28"/>
        </w:rPr>
        <w:t>)</w:t>
      </w:r>
      <w:r w:rsidRPr="008A1F74">
        <w:rPr>
          <w:color w:val="000000"/>
          <w:kern w:val="36"/>
          <w:sz w:val="28"/>
          <w:szCs w:val="28"/>
        </w:rPr>
        <w:t>;</w:t>
      </w:r>
    </w:p>
    <w:p w:rsidR="00C67C1B" w:rsidRPr="00C67C1B" w:rsidRDefault="00C67C1B" w:rsidP="00C67C1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разместить планы по устранению недостатков, выявленных в ходе независимой оценки качества</w:t>
      </w:r>
      <w:r w:rsidR="00227279">
        <w:rPr>
          <w:color w:val="000000"/>
          <w:kern w:val="36"/>
          <w:sz w:val="28"/>
          <w:szCs w:val="28"/>
        </w:rPr>
        <w:t>,</w:t>
      </w:r>
      <w:r>
        <w:rPr>
          <w:color w:val="000000"/>
          <w:kern w:val="36"/>
          <w:sz w:val="28"/>
          <w:szCs w:val="28"/>
        </w:rPr>
        <w:t xml:space="preserve"> на сайте </w:t>
      </w:r>
      <w:r w:rsidRPr="00C67C1B">
        <w:rPr>
          <w:color w:val="000000"/>
          <w:kern w:val="36"/>
          <w:sz w:val="28"/>
          <w:szCs w:val="28"/>
          <w:lang w:val="en-US"/>
        </w:rPr>
        <w:t>bus</w:t>
      </w:r>
      <w:r w:rsidRPr="00C67C1B">
        <w:rPr>
          <w:color w:val="000000"/>
          <w:kern w:val="36"/>
          <w:sz w:val="28"/>
          <w:szCs w:val="28"/>
        </w:rPr>
        <w:t>.</w:t>
      </w:r>
      <w:r w:rsidRPr="00C67C1B">
        <w:rPr>
          <w:color w:val="000000"/>
          <w:kern w:val="36"/>
          <w:sz w:val="28"/>
          <w:szCs w:val="28"/>
          <w:lang w:val="en-US"/>
        </w:rPr>
        <w:t>gov</w:t>
      </w:r>
      <w:r w:rsidRPr="00C67C1B">
        <w:rPr>
          <w:color w:val="000000"/>
          <w:kern w:val="36"/>
          <w:sz w:val="28"/>
          <w:szCs w:val="28"/>
        </w:rPr>
        <w:t>.</w:t>
      </w:r>
      <w:r w:rsidRPr="00C67C1B">
        <w:rPr>
          <w:color w:val="000000"/>
          <w:kern w:val="36"/>
          <w:sz w:val="28"/>
          <w:szCs w:val="28"/>
          <w:lang w:val="en-US"/>
        </w:rPr>
        <w:t>ru</w:t>
      </w:r>
      <w:r>
        <w:rPr>
          <w:color w:val="000000"/>
          <w:kern w:val="36"/>
          <w:sz w:val="28"/>
          <w:szCs w:val="28"/>
        </w:rPr>
        <w:t>.</w:t>
      </w:r>
    </w:p>
    <w:p w:rsidR="00C67C1B" w:rsidRPr="00C67C1B" w:rsidRDefault="00C67C1B" w:rsidP="00C6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C1B">
        <w:rPr>
          <w:rFonts w:ascii="Times New Roman" w:hAnsi="Times New Roman" w:cs="Times New Roman"/>
          <w:b/>
          <w:sz w:val="28"/>
          <w:szCs w:val="28"/>
        </w:rPr>
        <w:t>Голосовали «за» - единогласно.</w:t>
      </w:r>
    </w:p>
    <w:p w:rsidR="008A1F74" w:rsidRDefault="008A1F74" w:rsidP="006C160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  <w:sectPr w:rsidR="008A1F74" w:rsidSect="00C67C1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A1F74" w:rsidRPr="008A1F74" w:rsidRDefault="008A1F74" w:rsidP="008A1F7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line="240" w:lineRule="atLeast"/>
        <w:ind w:hanging="57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8A1F74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№ 1 </w:t>
      </w:r>
    </w:p>
    <w:p w:rsidR="008A1F74" w:rsidRDefault="008A1F74" w:rsidP="008A1F74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line="240" w:lineRule="atLeast"/>
        <w:ind w:hanging="578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02425" w:rsidRPr="00E02425" w:rsidRDefault="008A1F74" w:rsidP="00E02425">
      <w:pPr>
        <w:pStyle w:val="ConsPlusNonformat"/>
        <w:spacing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25">
        <w:rPr>
          <w:rFonts w:ascii="Times New Roman" w:hAnsi="Times New Roman"/>
          <w:b/>
          <w:sz w:val="28"/>
          <w:szCs w:val="28"/>
        </w:rPr>
        <w:t>Предложения по улучшению работы организаций социального обслуживания Чеченской Республики</w:t>
      </w:r>
      <w:r w:rsidR="00E02425" w:rsidRPr="00E02425">
        <w:rPr>
          <w:rFonts w:ascii="Times New Roman" w:hAnsi="Times New Roman"/>
          <w:b/>
          <w:sz w:val="28"/>
          <w:szCs w:val="28"/>
        </w:rPr>
        <w:t xml:space="preserve">, внесенные </w:t>
      </w:r>
      <w:r w:rsidR="00E02425" w:rsidRPr="00E0242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02425">
        <w:rPr>
          <w:rFonts w:ascii="Times New Roman" w:hAnsi="Times New Roman" w:cs="Times New Roman"/>
          <w:b/>
          <w:sz w:val="28"/>
          <w:szCs w:val="28"/>
        </w:rPr>
        <w:t>итогам</w:t>
      </w:r>
      <w:r w:rsidR="00E02425" w:rsidRPr="00E02425">
        <w:rPr>
          <w:rFonts w:ascii="Times New Roman" w:hAnsi="Times New Roman" w:cs="Times New Roman"/>
          <w:b/>
          <w:sz w:val="28"/>
          <w:szCs w:val="28"/>
        </w:rPr>
        <w:t xml:space="preserve">  проведения независимой оценки качества условий оказания услуг в 2019 году</w:t>
      </w:r>
    </w:p>
    <w:p w:rsidR="008A1F74" w:rsidRPr="00E21AD1" w:rsidRDefault="008A1F74" w:rsidP="008A1F74">
      <w:pPr>
        <w:jc w:val="both"/>
      </w:pPr>
    </w:p>
    <w:tbl>
      <w:tblPr>
        <w:tblW w:w="15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1"/>
        <w:gridCol w:w="10567"/>
      </w:tblGrid>
      <w:tr w:rsidR="008A1F74" w:rsidRPr="00E02425" w:rsidTr="00E02425">
        <w:tc>
          <w:tcPr>
            <w:tcW w:w="710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8A1F74" w:rsidRPr="00E02425" w:rsidRDefault="008A1F74" w:rsidP="00E0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10567" w:type="dxa"/>
          </w:tcPr>
          <w:p w:rsidR="008A1F74" w:rsidRPr="00E02425" w:rsidRDefault="008A1F74" w:rsidP="00E0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Предложения по повышению качества</w:t>
            </w:r>
          </w:p>
        </w:tc>
      </w:tr>
      <w:tr w:rsidR="008A1F74" w:rsidRPr="00E02425" w:rsidTr="00E02425">
        <w:tc>
          <w:tcPr>
            <w:tcW w:w="710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ГБУ «Аргунский медико-социально-реабилитационный центр  для детей с ограниченными возможностями»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8A1F74" w:rsidRPr="00E02425" w:rsidRDefault="008A1F74" w:rsidP="00E02425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(тифлосурдопереводчика).</w:t>
            </w:r>
          </w:p>
          <w:p w:rsidR="008A1F74" w:rsidRPr="00E02425" w:rsidRDefault="008A1F74" w:rsidP="00E02425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Провести информационно-разъяснительную работу с населением по популяризации использования электронных сервисов для получения качественной информации об услугах организаций социального обслуживания населения</w:t>
            </w:r>
          </w:p>
        </w:tc>
      </w:tr>
      <w:tr w:rsidR="008A1F74" w:rsidRPr="00E02425" w:rsidTr="00E02425">
        <w:tc>
          <w:tcPr>
            <w:tcW w:w="710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25">
              <w:rPr>
                <w:rFonts w:ascii="Times New Roman" w:eastAsia="Times New Roman" w:hAnsi="Times New Roman" w:cs="Times New Roman"/>
                <w:sz w:val="24"/>
                <w:szCs w:val="24"/>
              </w:rPr>
              <w:t>«Республиканский реабилитационный центр для детей и подростков с ограниченными возможностями им. И.С. Тарамова» на 220 мест</w:t>
            </w:r>
          </w:p>
        </w:tc>
        <w:tc>
          <w:tcPr>
            <w:tcW w:w="10567" w:type="dxa"/>
          </w:tcPr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1.Разместить недостающую информацию на стендах: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2. Обеспечить наличие на сайте учреждения в сети Интернет информации: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Обеспечить </w:t>
            </w: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4. Провести информационно-разъяснительную работу с населением по популяризации использования электронных сервисов для получения качественной информации об услугах организаций социального обслуживания населения</w:t>
            </w:r>
          </w:p>
        </w:tc>
      </w:tr>
      <w:tr w:rsidR="008A1F74" w:rsidRPr="00E02425" w:rsidTr="00E02425">
        <w:tc>
          <w:tcPr>
            <w:tcW w:w="710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«Шалинский реабилитационный центр для детей с ограниченными возможностями»</w:t>
            </w:r>
          </w:p>
        </w:tc>
        <w:tc>
          <w:tcPr>
            <w:tcW w:w="10567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 недостающую информацию на сайте в сети Интернет: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о режиме, графике работы с указанием дней и часов приема, перерыва на обед; 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о форме социального обслуживания, в которой организация предоставляет социальные услуги (стационарной, полустационарной, на дому);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2. Обновить информацию: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о финансово-хозяйственной деятельности.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3. Провести информационно-разъяснительную работу с населением по популяризации использования электронных сервисов для получения качественной информации об услугах организаций социального обслуживания населения</w:t>
            </w:r>
          </w:p>
        </w:tc>
      </w:tr>
      <w:tr w:rsidR="008A1F74" w:rsidRPr="00E02425" w:rsidTr="00E02425">
        <w:tc>
          <w:tcPr>
            <w:tcW w:w="710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«Грозненский центр социальной помощи семье и детям»</w:t>
            </w:r>
          </w:p>
        </w:tc>
        <w:tc>
          <w:tcPr>
            <w:tcW w:w="10567" w:type="dxa"/>
          </w:tcPr>
          <w:p w:rsidR="008A1F74" w:rsidRPr="00E02425" w:rsidRDefault="008A1F74" w:rsidP="00E02425">
            <w:pPr>
              <w:pStyle w:val="a4"/>
              <w:numPr>
                <w:ilvl w:val="0"/>
                <w:numId w:val="10"/>
              </w:num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Разместить недостающую информацию на сайте в сети Интернет: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о режиме, графике работы с указанием дней и часов приема, перерыва на обед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о форме социального обслуживания, в которой организация предоставляет социальные услуги (стационарной, полустационарной, на дому);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 2. Обеспечить наличие комфортной зоны отдыха (ожидания), оборудованной соответствующей мебелью.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 3. Обеспечить наличие и понятность навигации внутри учреждения. 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4.Обеспечить</w:t>
            </w: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сменных кресел-колясок.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5.Обеспечить возможность сопровождения инвалида работниками организации социальной защиты населения.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Провести информационно-разъяснительную работу с населением по популяризации использования электронных сервисов для получения качественной информации об услугах организаций социального обслуживания населения</w:t>
            </w:r>
          </w:p>
        </w:tc>
      </w:tr>
      <w:tr w:rsidR="008A1F74" w:rsidRPr="00E02425" w:rsidTr="00E02425">
        <w:tc>
          <w:tcPr>
            <w:tcW w:w="710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11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«Гудермесский центр социальной помощи семье и детям»</w:t>
            </w:r>
          </w:p>
        </w:tc>
        <w:tc>
          <w:tcPr>
            <w:tcW w:w="10567" w:type="dxa"/>
          </w:tcPr>
          <w:p w:rsidR="008A1F74" w:rsidRPr="00E02425" w:rsidRDefault="008A1F74" w:rsidP="00E02425">
            <w:pPr>
              <w:pStyle w:val="a4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Провести информационно-разъяснительную работу с населением по популяризации использования электронных сервисов для получения качественной информации об услугах организаций социального обслуживания населения</w:t>
            </w:r>
          </w:p>
        </w:tc>
      </w:tr>
      <w:tr w:rsidR="008A1F74" w:rsidRPr="00E02425" w:rsidTr="00E02425">
        <w:tc>
          <w:tcPr>
            <w:tcW w:w="710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ГБУ «Курчалоевский центр социальной помощи семье и детям»</w:t>
            </w:r>
          </w:p>
        </w:tc>
        <w:tc>
          <w:tcPr>
            <w:tcW w:w="10567" w:type="dxa"/>
          </w:tcPr>
          <w:p w:rsidR="008A1F74" w:rsidRPr="00E02425" w:rsidRDefault="008A1F74" w:rsidP="00E024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1.Обеспечить </w:t>
            </w: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инвалидам по слуху (слуху и зрению) услуг сурдопереводчика (тифлосурдопереводчика).</w:t>
            </w:r>
          </w:p>
          <w:p w:rsidR="008A1F74" w:rsidRPr="00E02425" w:rsidRDefault="008A1F74" w:rsidP="00E024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2. Разместить на сайте в сети Интернет недостающую информацию:</w:t>
            </w:r>
          </w:p>
          <w:p w:rsidR="008A1F74" w:rsidRPr="00E02425" w:rsidRDefault="008A1F74" w:rsidP="00E024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8A1F74" w:rsidRPr="00E02425" w:rsidRDefault="008A1F74" w:rsidP="00E024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предоставляемых социальных услуг за счет бюджетных ассигнований бюджетов субъектов Российской Федерации и заплату,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8A1F74" w:rsidRPr="00E02425" w:rsidRDefault="008A1F74" w:rsidP="00E024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  <w:p w:rsidR="008A1F74" w:rsidRPr="00E02425" w:rsidRDefault="008A1F74" w:rsidP="00E024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информация о финансово-хозяйственной деятельности (с приложением электронного образа плана финансово-хозяйственной деятельности);</w:t>
            </w:r>
          </w:p>
          <w:p w:rsidR="008A1F74" w:rsidRPr="00E02425" w:rsidRDefault="008A1F74" w:rsidP="00E024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-Информация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документов).</w:t>
            </w:r>
          </w:p>
          <w:p w:rsidR="008A1F74" w:rsidRPr="00E02425" w:rsidRDefault="008A1F74" w:rsidP="00E024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3. Провести информационно-разъяснительную работу с населением по популяризации использования электронных сервисов для получения качественной информации об услугах организаций социального обслуживания населения</w:t>
            </w:r>
          </w:p>
        </w:tc>
      </w:tr>
      <w:tr w:rsidR="008A1F74" w:rsidRPr="00E02425" w:rsidTr="00E02425">
        <w:tc>
          <w:tcPr>
            <w:tcW w:w="710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«Шатойский центр социальной помощи семье и детям»</w:t>
            </w:r>
          </w:p>
        </w:tc>
        <w:tc>
          <w:tcPr>
            <w:tcW w:w="10567" w:type="dxa"/>
          </w:tcPr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1.Разместить недостающую информацию на стендах (об учредителе организации социального обслуживания с указанием наименования, места его нахождения, контактных телефонов и адресов электронной почты;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 информацию о проведении независимой оценки качества).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2.Обеспечить функционирование сайта учреждения в сети Интернет.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3. Провести информационно-разъяснительную работу с населением по популяризации использования электронных сервисов для получения качественной информации об услугах организаций социального обслуживания населения</w:t>
            </w:r>
          </w:p>
        </w:tc>
      </w:tr>
      <w:tr w:rsidR="008A1F74" w:rsidRPr="00E02425" w:rsidTr="00E02425">
        <w:tc>
          <w:tcPr>
            <w:tcW w:w="710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«Шелковской центр социальной помощи семье и детям»</w:t>
            </w:r>
          </w:p>
        </w:tc>
        <w:tc>
          <w:tcPr>
            <w:tcW w:w="10567" w:type="dxa"/>
          </w:tcPr>
          <w:p w:rsidR="008A1F74" w:rsidRPr="00E02425" w:rsidRDefault="008A1F74" w:rsidP="00E02425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34"/>
              <w:contextualSpacing w:val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Обеспечить бесперебойную работоспособность сигнальной кнопки вызова персонала в специально оборудованных санитарно-гигиенических помещениях (во время очного этапа сбора и обобщения информации не работала).</w:t>
            </w:r>
          </w:p>
          <w:p w:rsidR="008A1F74" w:rsidRPr="00E02425" w:rsidRDefault="008A1F74" w:rsidP="00E02425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34"/>
              <w:contextualSpacing w:val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Провести информационно-разъяснительную работу с населением по популяризации использования электронных сервисов для получения качественной информации об услугах организаций социального обслуживания населения</w:t>
            </w:r>
          </w:p>
        </w:tc>
      </w:tr>
      <w:tr w:rsidR="008A1F74" w:rsidRPr="00E02425" w:rsidTr="00E02425">
        <w:tc>
          <w:tcPr>
            <w:tcW w:w="710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ГБУ «Гвардейский социально-реабилитационный центр для несовершеннолетних» </w:t>
            </w:r>
          </w:p>
        </w:tc>
        <w:tc>
          <w:tcPr>
            <w:tcW w:w="10567" w:type="dxa"/>
          </w:tcPr>
          <w:p w:rsidR="008A1F74" w:rsidRPr="00E02425" w:rsidRDefault="008A1F74" w:rsidP="00E02425">
            <w:pPr>
              <w:pStyle w:val="a4"/>
              <w:numPr>
                <w:ilvl w:val="0"/>
                <w:numId w:val="15"/>
              </w:numPr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1. Осуществлять популяризацию официального сайта организации с целью увеличения использования дистанционных способов взаимодействия с получателями услуг.</w:t>
            </w:r>
          </w:p>
          <w:p w:rsidR="008A1F74" w:rsidRPr="00E02425" w:rsidRDefault="008A1F74" w:rsidP="00E02425">
            <w:pPr>
              <w:pStyle w:val="a4"/>
              <w:numPr>
                <w:ilvl w:val="0"/>
                <w:numId w:val="15"/>
              </w:numPr>
              <w:tabs>
                <w:tab w:val="left" w:pos="709"/>
                <w:tab w:val="left" w:pos="1134"/>
                <w:tab w:val="left" w:pos="1560"/>
              </w:tabs>
              <w:suppressAutoHyphens/>
              <w:spacing w:after="0" w:line="240" w:lineRule="auto"/>
              <w:ind w:left="0"/>
              <w:contextualSpacing w:val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2. Провести информационно-разъяснительную работу с населением по популяризации использования электронных сервисов для получения качественной информации об услугах организаций социального обслуживания населения</w:t>
            </w:r>
          </w:p>
        </w:tc>
      </w:tr>
      <w:tr w:rsidR="008A1F74" w:rsidRPr="00E02425" w:rsidTr="00E02425">
        <w:tc>
          <w:tcPr>
            <w:tcW w:w="710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ГБУ «Грозненский реабилитационный центр для несовершеннолетних»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8A1F74" w:rsidRPr="00E02425" w:rsidRDefault="008A1F74" w:rsidP="00E024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1.Разместить недостающую информацию на стендах;</w:t>
            </w:r>
          </w:p>
          <w:p w:rsidR="008A1F74" w:rsidRPr="00E02425" w:rsidRDefault="008A1F74" w:rsidP="00E024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информация о финансово-хозяйственной деятельности;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информацию о проведении независимой оценки качества).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2. Разместить недостающую информацию на сайте в сети Интернет: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о финансово-хозяйственной деятельности (с приложением электронного образа плана финансово-хозяйственной деятельности);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информацию о проведении независимой оценки качества (сноска не работает).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3.Обеспечить</w:t>
            </w: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сменных кресел-колясок.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Провести информационно-разъяснительную работу с населением по популяризации использования электронных сервисов для получения качественной информации об услугах организаций социального обслуживания населения</w:t>
            </w:r>
          </w:p>
        </w:tc>
      </w:tr>
      <w:tr w:rsidR="008A1F74" w:rsidRPr="00E02425" w:rsidTr="00E02425">
        <w:tc>
          <w:tcPr>
            <w:tcW w:w="710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«Ножай-Юртовский социально-реабилитационный центр для несовершеннолетних»</w:t>
            </w:r>
          </w:p>
        </w:tc>
        <w:tc>
          <w:tcPr>
            <w:tcW w:w="10567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1.Разместить недостающую информацию на стендах (информация о дате государственной регистрации организации социального обслуживания с указанием числа, месяца и года регистрации; информация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почты; информация о месте нахождения организации социального обслуживания, ее филиалах (при их наличии) с указанием адреса и схемы проезда; информация 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почты; информация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 о материально-техническом обеспечении предоставления социальных услуг; о количестве свободных мест для приема получателей социальных услуг по формам социального обслуживания; информация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лицо; информация о наличии лицензий на осуществление деятельности, подлежащей лицензированию в соответствии с законодательством Российской Федерации; информация о финансово-хозяйственной деятельности; информация о правилах внутреннего распорядка для получателей социальных услуг, правилах внутреннего трудового распорядка, коллективном договоре;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 информацию о проведении независимой оценки качества).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2.Обеспечить </w:t>
            </w: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инвалидам по слуху (слуху и зрению) услуг сурдопереводчика (тифлосурдопереводчика)</w:t>
            </w: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3.Обеспечить </w:t>
            </w: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сопровождения инвалида работниками организации социальной защиты населения.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4. Разместить на сайте в сети Интернет недостающую информацию: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- Информация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форме социального обслуживания, в которой организация предоставляет социальные услуги (стационарной, полустационарной, на дому);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5. Обновить на сайте в сети Интернет информацию о финансово-хозяйственной деятельности.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6. Провести информационно-разъяснительную работу с населением по популяризации использования электронных сервисов для получения качественной информации об услугах организаций социального обслуживания населения</w:t>
            </w:r>
          </w:p>
        </w:tc>
      </w:tr>
      <w:tr w:rsidR="008A1F74" w:rsidRPr="00E02425" w:rsidTr="00E02425">
        <w:tc>
          <w:tcPr>
            <w:tcW w:w="710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«Ленинский социально-реабилитационный центр для несовершеннолетних»</w:t>
            </w:r>
          </w:p>
        </w:tc>
        <w:tc>
          <w:tcPr>
            <w:tcW w:w="10567" w:type="dxa"/>
          </w:tcPr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Обеспечить </w:t>
            </w: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сменных кресел-колясок</w:t>
            </w: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Обеспечить </w:t>
            </w: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Обеспечить </w:t>
            </w: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Провести информационно-разъяснительную работу с населением по популяризации использования электронных сервисов для получения качественной информации об услугах организаций социального обслуживания населения</w:t>
            </w:r>
          </w:p>
        </w:tc>
      </w:tr>
      <w:tr w:rsidR="008A1F74" w:rsidRPr="00E02425" w:rsidTr="00E02425">
        <w:tc>
          <w:tcPr>
            <w:tcW w:w="710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«Шатойский  социально-реабилитационный центр  для несовершеннолетних»</w:t>
            </w:r>
          </w:p>
        </w:tc>
        <w:tc>
          <w:tcPr>
            <w:tcW w:w="10567" w:type="dxa"/>
          </w:tcPr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1.Разместить недостающую информацию на стендах (информация о дате государственной регистрации организации социального обслуживания с указанием числа, месяца и года регистрации; информация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почты; информация о месте нахождения организации социального обслуживания, ее филиалах (при их наличии) с указанием адресаи схемы проезда; информация 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почты; о материально-техническом обеспечении предоставления социальных услуг; о количестве свободных мест для приема получателей социальных услуг по формам социального обслуживания; информация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лицо;  информация о финансово-хозяйственной деятельности;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 информацию о проведении независимой оценки качества).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2.Обеспечить функционирование сайта учреждения в сети Интернет. 3.Обеспечить наличие и доступность питьевой воды.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4. Обеспечит наличие сменного кресла- коляски.</w:t>
            </w:r>
          </w:p>
          <w:p w:rsidR="008A1F74" w:rsidRPr="00E02425" w:rsidRDefault="008A1F74" w:rsidP="00E024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5.Обеспечить </w:t>
            </w: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инвалидам по слуху (слуху и зрению) услуг сурдопереводчика (тифлосурдопереводчика).</w:t>
            </w:r>
          </w:p>
          <w:p w:rsidR="008A1F74" w:rsidRPr="00E02425" w:rsidRDefault="008A1F74" w:rsidP="00E024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6.Обеспечить</w:t>
            </w: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сопровождения инвалида работниками организации социальной защиты населения.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6. Провести информационно-разъяснительную работу с населением по популяризации использования электронных сервисов для получения качественной информации об услугах организаций социального обслуживания населения</w:t>
            </w:r>
          </w:p>
        </w:tc>
      </w:tr>
      <w:tr w:rsidR="008A1F74" w:rsidRPr="00E02425" w:rsidTr="00E02425">
        <w:tc>
          <w:tcPr>
            <w:tcW w:w="710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«Шалинский социально-реабилитационный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для несовершеннолетних»</w:t>
            </w:r>
          </w:p>
        </w:tc>
        <w:tc>
          <w:tcPr>
            <w:tcW w:w="10567" w:type="dxa"/>
          </w:tcPr>
          <w:p w:rsidR="008A1F74" w:rsidRPr="00E02425" w:rsidRDefault="008A1F74" w:rsidP="00E02425">
            <w:pPr>
              <w:pStyle w:val="a4"/>
              <w:numPr>
                <w:ilvl w:val="0"/>
                <w:numId w:val="16"/>
              </w:numPr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Разместить недостающую информацию на сайте в сети Интернет: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о режиме, графике работы с указанием дней и часов приема, перерыва на обед; 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о форме социального обслуживания, в которой организация предоставляет социальные услуги (стационарной, полустационарной, на дому);</w:t>
            </w:r>
          </w:p>
          <w:p w:rsidR="008A1F74" w:rsidRPr="00E02425" w:rsidRDefault="008A1F74" w:rsidP="00E02425">
            <w:pPr>
              <w:pStyle w:val="a4"/>
              <w:numPr>
                <w:ilvl w:val="0"/>
                <w:numId w:val="16"/>
              </w:numPr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Обновить информацию: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о финансово-хозяйственной деятельности.</w:t>
            </w:r>
          </w:p>
          <w:p w:rsidR="008A1F74" w:rsidRPr="00E02425" w:rsidRDefault="008A1F74" w:rsidP="00E02425">
            <w:pPr>
              <w:pStyle w:val="a4"/>
              <w:numPr>
                <w:ilvl w:val="0"/>
                <w:numId w:val="16"/>
              </w:numPr>
              <w:tabs>
                <w:tab w:val="left" w:pos="709"/>
                <w:tab w:val="left" w:pos="1134"/>
                <w:tab w:val="left" w:pos="1560"/>
              </w:tabs>
              <w:suppressAutoHyphens/>
              <w:spacing w:after="0" w:line="240" w:lineRule="auto"/>
              <w:ind w:left="0"/>
              <w:contextualSpacing w:val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5. Провести информационно-разъяснительную работу с населением по популяризации использования электронных сервисов для получения качественной информации об услугах организаций социального обслуживания населения</w:t>
            </w:r>
          </w:p>
        </w:tc>
      </w:tr>
      <w:tr w:rsidR="008A1F74" w:rsidRPr="00E02425" w:rsidTr="00E02425">
        <w:trPr>
          <w:trHeight w:val="785"/>
        </w:trPr>
        <w:tc>
          <w:tcPr>
            <w:tcW w:w="710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«Центр социальной реабилитации и оздоровления несовершеннолетних»</w:t>
            </w:r>
          </w:p>
        </w:tc>
        <w:tc>
          <w:tcPr>
            <w:tcW w:w="10567" w:type="dxa"/>
          </w:tcPr>
          <w:p w:rsidR="008A1F74" w:rsidRPr="00E02425" w:rsidRDefault="008A1F74" w:rsidP="00E02425">
            <w:pPr>
              <w:pStyle w:val="a4"/>
              <w:numPr>
                <w:ilvl w:val="0"/>
                <w:numId w:val="16"/>
              </w:numPr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Обеспечить </w:t>
            </w: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сопровождения инвалида работниками организации социальной защиты населения.</w:t>
            </w:r>
          </w:p>
          <w:p w:rsidR="008A1F74" w:rsidRPr="00E02425" w:rsidRDefault="008A1F74" w:rsidP="00E02425">
            <w:pPr>
              <w:pStyle w:val="a4"/>
              <w:numPr>
                <w:ilvl w:val="0"/>
                <w:numId w:val="16"/>
              </w:numPr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Провести информационно-разъяснительную работу с населением по популяризации использования электронных сервисов для получения качественной информации об услугах организаций социального обслуживания населения</w:t>
            </w:r>
          </w:p>
        </w:tc>
      </w:tr>
      <w:tr w:rsidR="008A1F74" w:rsidRPr="00E02425" w:rsidTr="00E02425">
        <w:tc>
          <w:tcPr>
            <w:tcW w:w="710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ГАУ «Республиканский фонд социальной поддержки населения»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1.Разместить недостающую информацию на стендах: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информация о режиме, графике работы с указанием дней и часов приема, перерыва на обед;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материально-техническом обеспечении предоставления социальных услуг; 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лицо; 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финансово-хозяйственной деятельности; 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 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независимой оценки качества.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2. Обеспечить функционирование сайта учреждения в сети Интернет.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Обеспечить </w:t>
            </w: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дублирование для инвалидов по слуху и зрению звуковой и зрительной информации.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Обеспечить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Обеспечить предоставление инвалидам по слуху (слуху и зрению) услуг сурдопереводчика (тифлосурдопереводчика).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Обеспечить альтернативную версию официального сайта организации социальной защиты населения в информационно-телекоммуникационной сети «Интернет» для инвалидов по зрению.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7.Обеспечить возможность сопровождения инвалида работниками организации социальной защиты населения.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Обеспечить наличие сменных кресел-колясок.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Провести информационно-разъяснительную работу с населением по популяризации использования электронных сервисов для получения качественной информации об услугах организаций социального обслуживания населения</w:t>
            </w:r>
          </w:p>
        </w:tc>
      </w:tr>
      <w:tr w:rsidR="008A1F74" w:rsidRPr="00E02425" w:rsidTr="00E02425">
        <w:tc>
          <w:tcPr>
            <w:tcW w:w="710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«Республиканский специализированный центр для детей с особыми потребностями»</w:t>
            </w:r>
          </w:p>
        </w:tc>
        <w:tc>
          <w:tcPr>
            <w:tcW w:w="10567" w:type="dxa"/>
          </w:tcPr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1.Разместить недостающую информацию на стендах (о материально-техническом обеспечении предоставления социальных услуг; о количестве свободных мест для приема получателей социальных услуг по формам социального обслуживания;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 информацию о проведении независимой оценки качества).</w:t>
            </w:r>
          </w:p>
          <w:p w:rsidR="008A1F74" w:rsidRPr="00E02425" w:rsidRDefault="008A1F74" w:rsidP="00E024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8A1F74" w:rsidRPr="00E02425" w:rsidRDefault="008A1F74" w:rsidP="00E024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2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Обеспечить </w:t>
            </w: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инвалидам по слуху (слуху и зрению) услуг сурдопереводчика (тифлосурдопереводчика).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5.Обеспечить альтернативную версию официального сайта организации в информационно-телекоммуникационной сети «Интернет» для инвалидов по зрению.</w:t>
            </w:r>
          </w:p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6.Разместить недостающую информацию на сайте в сети Интернет (1.Информация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2.Информация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 3. Информация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 4.Информация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 5.Информация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 6. информация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</w:t>
            </w:r>
          </w:p>
        </w:tc>
      </w:tr>
      <w:tr w:rsidR="008A1F74" w:rsidRPr="00E02425" w:rsidTr="00E02425">
        <w:tc>
          <w:tcPr>
            <w:tcW w:w="710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ГБУ «Алпатовсий социально-оздоровительный центр для граждан пожилого возраста»</w:t>
            </w:r>
          </w:p>
        </w:tc>
        <w:tc>
          <w:tcPr>
            <w:tcW w:w="10567" w:type="dxa"/>
          </w:tcPr>
          <w:p w:rsidR="008A1F74" w:rsidRPr="00E02425" w:rsidRDefault="008A1F74" w:rsidP="00E02425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Разместить недостающую информацию на стендах (о материально-техническом обеспечении предоставления социальных услуг;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предписаний).</w:t>
            </w:r>
          </w:p>
          <w:p w:rsidR="008A1F74" w:rsidRPr="00E02425" w:rsidRDefault="008A1F74" w:rsidP="00E0242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Обеспечить бесперебойное наличие питьевой воды (кулеры) в помещениях, в которых находятся непосредственно получатели услуг, на постоянной основе.</w:t>
            </w:r>
          </w:p>
          <w:p w:rsidR="008A1F74" w:rsidRPr="00E02425" w:rsidRDefault="008A1F74" w:rsidP="00E0242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Улучшить условия в специально оборудованных санитарно- гигиенических помещениях.</w:t>
            </w:r>
          </w:p>
          <w:p w:rsidR="008A1F74" w:rsidRPr="00E02425" w:rsidRDefault="008A1F74" w:rsidP="00E02425">
            <w:pPr>
              <w:pStyle w:val="a4"/>
              <w:numPr>
                <w:ilvl w:val="0"/>
                <w:numId w:val="11"/>
              </w:numPr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Улучшить условия комнат, в которых пребывают граждане пожилого возраста (обновить мебель).</w:t>
            </w:r>
          </w:p>
          <w:p w:rsidR="008A1F74" w:rsidRPr="00E02425" w:rsidRDefault="008A1F74" w:rsidP="00E0242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Улучшить условия помещений, в которых пребывают граждане пожилого возраста.</w:t>
            </w:r>
          </w:p>
          <w:p w:rsidR="008A1F74" w:rsidRPr="00E02425" w:rsidRDefault="008A1F74" w:rsidP="00E0242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Улучшить условия прилегающей к корпусам территории.</w:t>
            </w:r>
          </w:p>
          <w:p w:rsidR="008A1F74" w:rsidRPr="00E02425" w:rsidRDefault="008A1F74" w:rsidP="00E0242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Улучшить условия досуга получателей услуг (один компьютер, один стол с набором шахмат в помещении 12 м.кв. на 120 человек!).</w:t>
            </w:r>
          </w:p>
          <w:p w:rsidR="008A1F74" w:rsidRPr="00E02425" w:rsidRDefault="008A1F74" w:rsidP="00E0242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Разместить недостающую информацию на сайте в сети «Интернет» (Информация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 Информация о финансово-хозяйственной деятельности (с приложением электронного образа плана финансово-хозяйственной деятельности);Информация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предписаний).</w:t>
            </w:r>
          </w:p>
          <w:p w:rsidR="008A1F74" w:rsidRPr="00E02425" w:rsidRDefault="008A1F74" w:rsidP="00E02425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1134"/>
                <w:tab w:val="left" w:pos="1560"/>
              </w:tabs>
              <w:suppressAutoHyphens/>
              <w:spacing w:after="0" w:line="240" w:lineRule="auto"/>
              <w:ind w:left="0"/>
              <w:contextualSpacing w:val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3. Провести информационно-разъяснительную работу с населением по популяризации использования электронных сервисов для получения качественной информации об услугах организаций социального обслуживания населения</w:t>
            </w:r>
          </w:p>
        </w:tc>
      </w:tr>
      <w:tr w:rsidR="008A1F74" w:rsidRPr="00E02425" w:rsidTr="00E02425">
        <w:tc>
          <w:tcPr>
            <w:tcW w:w="710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8A1F74" w:rsidRPr="00E02425" w:rsidRDefault="008A1F74" w:rsidP="00E0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ГБУ «Шалинский психоневрологический интернат»</w:t>
            </w:r>
          </w:p>
        </w:tc>
        <w:tc>
          <w:tcPr>
            <w:tcW w:w="10567" w:type="dxa"/>
          </w:tcPr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1.Разместить недостающую информацию на стендах (информация о дате государственной регистрации организации социального обслуживания с указанием числа, месяца и года регистрации; информация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почты; информация о месте нахождения организации социального обслуживания, ее филиалах (при их наличии) с указанием адреса и схемы проезда; информация 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почты; о материально-техническом обеспечении предоставления социальных услуг; о количестве свободных мест.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2.Обеспечить наличие и понятность навигации внутри учреждения.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3.Обеспечить наличие и доступность питьевой воды. </w:t>
            </w:r>
          </w:p>
          <w:p w:rsidR="008A1F74" w:rsidRPr="00E02425" w:rsidRDefault="008A1F74" w:rsidP="00E024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4.Обеспечитьналичие и доступность санитарно-гигиенических помещений.</w:t>
            </w:r>
          </w:p>
          <w:p w:rsidR="008A1F74" w:rsidRPr="00E02425" w:rsidRDefault="008A1F74" w:rsidP="00E024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5. Улучшить санитарное состояние помещений учреждения.</w:t>
            </w:r>
          </w:p>
          <w:p w:rsidR="008A1F74" w:rsidRPr="00E02425" w:rsidRDefault="008A1F74" w:rsidP="00E024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6.Обеспечить </w:t>
            </w: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инвалидам по слуху (слуху и зрению) услуг сурдопереводчика (тифлосурдопереводчика).</w:t>
            </w:r>
          </w:p>
          <w:p w:rsidR="008A1F74" w:rsidRPr="00E02425" w:rsidRDefault="008A1F74" w:rsidP="00E024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7.Обеспечить </w:t>
            </w:r>
            <w:r w:rsidRPr="00E0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возможности сопровождения инвалида работниками организации социальной защиты населения.</w:t>
            </w:r>
          </w:p>
          <w:p w:rsidR="008A1F74" w:rsidRPr="00E02425" w:rsidRDefault="008A1F74" w:rsidP="00E024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8.Разместить недостающую информацию на сайте в сети Интернет (1. Информация о дате государственной регистрации организации социального обслуживания с указанием числа, месяца и года регистрации; 2.Информация о режиме, графике работы с указанием дней и часов приема, перерыва на обед; 3. Информация 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почты;  9.Обновитьинформацию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 5.Информация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  <w:p w:rsidR="008A1F74" w:rsidRPr="00E02425" w:rsidRDefault="008A1F74" w:rsidP="00E0242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10. Провести информационно-разъяснительную работу с населением по популяризации использования электронных сервисов для получения качественной информации об услугах организаций социального обслуживания населения</w:t>
            </w:r>
          </w:p>
        </w:tc>
      </w:tr>
    </w:tbl>
    <w:p w:rsidR="008A1F74" w:rsidRPr="00646394" w:rsidRDefault="008A1F74" w:rsidP="008A1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F74" w:rsidRPr="00A436E1" w:rsidRDefault="008A1F74" w:rsidP="008A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F74" w:rsidRDefault="008A1F74" w:rsidP="008A1F74"/>
    <w:p w:rsidR="00C67C1B" w:rsidRDefault="00C67C1B" w:rsidP="006C160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46A9E" w:rsidRPr="007B7F43" w:rsidRDefault="00646A9E" w:rsidP="00646A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28E" w:rsidRPr="00CD328E" w:rsidRDefault="00CD328E" w:rsidP="00CD32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D328E" w:rsidRPr="00CD328E" w:rsidRDefault="00CD328E" w:rsidP="009D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CE3" w:rsidRDefault="00195CE3" w:rsidP="00195CE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sectPr w:rsidR="00195CE3" w:rsidSect="008A1F7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F1E" w:rsidRDefault="00CD3F1E" w:rsidP="0074491F">
      <w:pPr>
        <w:spacing w:after="0" w:line="240" w:lineRule="auto"/>
      </w:pPr>
      <w:r>
        <w:separator/>
      </w:r>
    </w:p>
  </w:endnote>
  <w:endnote w:type="continuationSeparator" w:id="1">
    <w:p w:rsidR="00CD3F1E" w:rsidRDefault="00CD3F1E" w:rsidP="0074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F1E" w:rsidRDefault="00CD3F1E" w:rsidP="0074491F">
      <w:pPr>
        <w:spacing w:after="0" w:line="240" w:lineRule="auto"/>
      </w:pPr>
      <w:r>
        <w:separator/>
      </w:r>
    </w:p>
  </w:footnote>
  <w:footnote w:type="continuationSeparator" w:id="1">
    <w:p w:rsidR="00CD3F1E" w:rsidRDefault="00CD3F1E" w:rsidP="00744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EB4"/>
    <w:multiLevelType w:val="hybridMultilevel"/>
    <w:tmpl w:val="B71AE4D2"/>
    <w:lvl w:ilvl="0" w:tplc="6DE6737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53FE6"/>
    <w:multiLevelType w:val="hybridMultilevel"/>
    <w:tmpl w:val="3524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9386C"/>
    <w:multiLevelType w:val="hybridMultilevel"/>
    <w:tmpl w:val="F89C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B4104"/>
    <w:multiLevelType w:val="hybridMultilevel"/>
    <w:tmpl w:val="E784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54C10"/>
    <w:multiLevelType w:val="hybridMultilevel"/>
    <w:tmpl w:val="9148248A"/>
    <w:lvl w:ilvl="0" w:tplc="8D903C9C">
      <w:start w:val="1"/>
      <w:numFmt w:val="decimal"/>
      <w:lvlText w:val="%1."/>
      <w:lvlJc w:val="left"/>
      <w:pPr>
        <w:ind w:left="1099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3956E7"/>
    <w:multiLevelType w:val="hybridMultilevel"/>
    <w:tmpl w:val="7DB88292"/>
    <w:lvl w:ilvl="0" w:tplc="7FC4E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F12286"/>
    <w:multiLevelType w:val="hybridMultilevel"/>
    <w:tmpl w:val="128E18FA"/>
    <w:lvl w:ilvl="0" w:tplc="B3A67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37501B2"/>
    <w:multiLevelType w:val="hybridMultilevel"/>
    <w:tmpl w:val="4208906E"/>
    <w:lvl w:ilvl="0" w:tplc="687E1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FD42F7"/>
    <w:multiLevelType w:val="hybridMultilevel"/>
    <w:tmpl w:val="62F0F62C"/>
    <w:lvl w:ilvl="0" w:tplc="AE64E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9F7C9F"/>
    <w:multiLevelType w:val="hybridMultilevel"/>
    <w:tmpl w:val="9148248A"/>
    <w:lvl w:ilvl="0" w:tplc="8D903C9C">
      <w:start w:val="1"/>
      <w:numFmt w:val="decimal"/>
      <w:lvlText w:val="%1."/>
      <w:lvlJc w:val="left"/>
      <w:pPr>
        <w:ind w:left="1099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306A6"/>
    <w:multiLevelType w:val="hybridMultilevel"/>
    <w:tmpl w:val="376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309AF"/>
    <w:multiLevelType w:val="hybridMultilevel"/>
    <w:tmpl w:val="B47455BC"/>
    <w:lvl w:ilvl="0" w:tplc="A0B60E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1404D"/>
    <w:multiLevelType w:val="hybridMultilevel"/>
    <w:tmpl w:val="7D4A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13BDB"/>
    <w:multiLevelType w:val="hybridMultilevel"/>
    <w:tmpl w:val="7DE6752C"/>
    <w:lvl w:ilvl="0" w:tplc="A07AF028">
      <w:start w:val="1"/>
      <w:numFmt w:val="decimal"/>
      <w:lvlText w:val="%1."/>
      <w:lvlJc w:val="left"/>
      <w:pPr>
        <w:ind w:left="1459" w:hanging="360"/>
      </w:pPr>
      <w:rPr>
        <w:rFonts w:eastAsiaTheme="minorHAnsi" w:cstheme="minorBid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4">
    <w:nsid w:val="7C617745"/>
    <w:multiLevelType w:val="hybridMultilevel"/>
    <w:tmpl w:val="638456CC"/>
    <w:lvl w:ilvl="0" w:tplc="667874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B0FEA"/>
    <w:multiLevelType w:val="hybridMultilevel"/>
    <w:tmpl w:val="F524232E"/>
    <w:lvl w:ilvl="0" w:tplc="157A52C0">
      <w:start w:val="1"/>
      <w:numFmt w:val="decimal"/>
      <w:lvlText w:val="%1."/>
      <w:lvlJc w:val="left"/>
      <w:pPr>
        <w:ind w:left="1744" w:hanging="1035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13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800"/>
    <w:rsid w:val="000118FB"/>
    <w:rsid w:val="0001231D"/>
    <w:rsid w:val="00013658"/>
    <w:rsid w:val="00076070"/>
    <w:rsid w:val="000D35A0"/>
    <w:rsid w:val="00114725"/>
    <w:rsid w:val="00124937"/>
    <w:rsid w:val="0012506D"/>
    <w:rsid w:val="00152321"/>
    <w:rsid w:val="001654F7"/>
    <w:rsid w:val="00171A13"/>
    <w:rsid w:val="00195CE3"/>
    <w:rsid w:val="001E5A28"/>
    <w:rsid w:val="0020154A"/>
    <w:rsid w:val="00203B23"/>
    <w:rsid w:val="00211306"/>
    <w:rsid w:val="00225841"/>
    <w:rsid w:val="00227279"/>
    <w:rsid w:val="002627CA"/>
    <w:rsid w:val="0027643E"/>
    <w:rsid w:val="0029158A"/>
    <w:rsid w:val="00297D0C"/>
    <w:rsid w:val="00297DBC"/>
    <w:rsid w:val="002D2800"/>
    <w:rsid w:val="00305FF6"/>
    <w:rsid w:val="003173EF"/>
    <w:rsid w:val="00330489"/>
    <w:rsid w:val="00340E68"/>
    <w:rsid w:val="00344819"/>
    <w:rsid w:val="003B371F"/>
    <w:rsid w:val="003B70A0"/>
    <w:rsid w:val="003E0485"/>
    <w:rsid w:val="003E24AD"/>
    <w:rsid w:val="003E62C2"/>
    <w:rsid w:val="003F0ED9"/>
    <w:rsid w:val="00426716"/>
    <w:rsid w:val="00433DCC"/>
    <w:rsid w:val="004531CA"/>
    <w:rsid w:val="004733AA"/>
    <w:rsid w:val="00494AAB"/>
    <w:rsid w:val="00497CCA"/>
    <w:rsid w:val="004A0FCB"/>
    <w:rsid w:val="004A1AA9"/>
    <w:rsid w:val="004F5431"/>
    <w:rsid w:val="00552B63"/>
    <w:rsid w:val="005A361A"/>
    <w:rsid w:val="005B06E3"/>
    <w:rsid w:val="005D3C52"/>
    <w:rsid w:val="005D4A9E"/>
    <w:rsid w:val="005E20D9"/>
    <w:rsid w:val="005E3124"/>
    <w:rsid w:val="006229F9"/>
    <w:rsid w:val="00646A9E"/>
    <w:rsid w:val="006523FE"/>
    <w:rsid w:val="00660D28"/>
    <w:rsid w:val="00664F1A"/>
    <w:rsid w:val="00672FF1"/>
    <w:rsid w:val="00677318"/>
    <w:rsid w:val="006B5515"/>
    <w:rsid w:val="006C1606"/>
    <w:rsid w:val="007058C2"/>
    <w:rsid w:val="00713E7B"/>
    <w:rsid w:val="00740838"/>
    <w:rsid w:val="0074491F"/>
    <w:rsid w:val="007A3512"/>
    <w:rsid w:val="007B7F43"/>
    <w:rsid w:val="007C1CD9"/>
    <w:rsid w:val="007D1142"/>
    <w:rsid w:val="007D5F5F"/>
    <w:rsid w:val="007F0B87"/>
    <w:rsid w:val="00811CA1"/>
    <w:rsid w:val="00821F9E"/>
    <w:rsid w:val="00831341"/>
    <w:rsid w:val="00845E35"/>
    <w:rsid w:val="00856705"/>
    <w:rsid w:val="008742F6"/>
    <w:rsid w:val="008821CF"/>
    <w:rsid w:val="00892472"/>
    <w:rsid w:val="008A1F74"/>
    <w:rsid w:val="008B6E74"/>
    <w:rsid w:val="008D50DD"/>
    <w:rsid w:val="008E3213"/>
    <w:rsid w:val="0090161E"/>
    <w:rsid w:val="00927523"/>
    <w:rsid w:val="00946F81"/>
    <w:rsid w:val="009577D7"/>
    <w:rsid w:val="00960A43"/>
    <w:rsid w:val="00972E2E"/>
    <w:rsid w:val="00980FC5"/>
    <w:rsid w:val="00981C68"/>
    <w:rsid w:val="00986F65"/>
    <w:rsid w:val="009D0E5A"/>
    <w:rsid w:val="00A21666"/>
    <w:rsid w:val="00A361C8"/>
    <w:rsid w:val="00A52C11"/>
    <w:rsid w:val="00A603F9"/>
    <w:rsid w:val="00AA5484"/>
    <w:rsid w:val="00AC2FDA"/>
    <w:rsid w:val="00AC656D"/>
    <w:rsid w:val="00AE3074"/>
    <w:rsid w:val="00AF19FA"/>
    <w:rsid w:val="00B00B40"/>
    <w:rsid w:val="00B06267"/>
    <w:rsid w:val="00B14C9B"/>
    <w:rsid w:val="00B24F9F"/>
    <w:rsid w:val="00B60B61"/>
    <w:rsid w:val="00B774A0"/>
    <w:rsid w:val="00BA7324"/>
    <w:rsid w:val="00BB59B9"/>
    <w:rsid w:val="00BE56D3"/>
    <w:rsid w:val="00BF7287"/>
    <w:rsid w:val="00C07CA3"/>
    <w:rsid w:val="00C67C1B"/>
    <w:rsid w:val="00C719F2"/>
    <w:rsid w:val="00C93EA7"/>
    <w:rsid w:val="00CA60C2"/>
    <w:rsid w:val="00CD328E"/>
    <w:rsid w:val="00CD3F1E"/>
    <w:rsid w:val="00CD5DB0"/>
    <w:rsid w:val="00D43304"/>
    <w:rsid w:val="00D56988"/>
    <w:rsid w:val="00D63C5A"/>
    <w:rsid w:val="00DA5B45"/>
    <w:rsid w:val="00DE0FDC"/>
    <w:rsid w:val="00DF30ED"/>
    <w:rsid w:val="00DF671F"/>
    <w:rsid w:val="00E02425"/>
    <w:rsid w:val="00E41000"/>
    <w:rsid w:val="00E5003F"/>
    <w:rsid w:val="00E66F99"/>
    <w:rsid w:val="00E731D1"/>
    <w:rsid w:val="00E80A3F"/>
    <w:rsid w:val="00E82B2A"/>
    <w:rsid w:val="00EA74DC"/>
    <w:rsid w:val="00F21849"/>
    <w:rsid w:val="00F235F9"/>
    <w:rsid w:val="00F562A9"/>
    <w:rsid w:val="00F91843"/>
    <w:rsid w:val="00FA7712"/>
    <w:rsid w:val="00FE1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F9"/>
  </w:style>
  <w:style w:type="paragraph" w:styleId="1">
    <w:name w:val="heading 1"/>
    <w:basedOn w:val="a"/>
    <w:next w:val="a"/>
    <w:link w:val="10"/>
    <w:uiPriority w:val="9"/>
    <w:qFormat/>
    <w:rsid w:val="00011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4330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uiPriority w:val="34"/>
    <w:qFormat/>
    <w:rsid w:val="007D1142"/>
    <w:pPr>
      <w:ind w:left="720"/>
      <w:contextualSpacing/>
    </w:pPr>
  </w:style>
  <w:style w:type="character" w:styleId="a5">
    <w:name w:val="Strong"/>
    <w:basedOn w:val="a0"/>
    <w:uiPriority w:val="22"/>
    <w:qFormat/>
    <w:rsid w:val="00980F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9F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73EF"/>
    <w:pPr>
      <w:spacing w:after="0" w:line="240" w:lineRule="auto"/>
    </w:pPr>
  </w:style>
  <w:style w:type="paragraph" w:customStyle="1" w:styleId="ConsPlusNormal">
    <w:name w:val="ConsPlusNormal"/>
    <w:rsid w:val="00152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764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5E35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45E35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845E35"/>
    <w:rPr>
      <w:vertAlign w:val="superscript"/>
    </w:rPr>
  </w:style>
  <w:style w:type="character" w:customStyle="1" w:styleId="40">
    <w:name w:val="Заголовок 4 Знак"/>
    <w:basedOn w:val="a0"/>
    <w:link w:val="4"/>
    <w:rsid w:val="00D433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AA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A5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1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0118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118F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Светлана Владимировна</dc:creator>
  <cp:lastModifiedBy>Malika</cp:lastModifiedBy>
  <cp:revision>2</cp:revision>
  <cp:lastPrinted>2019-11-07T12:26:00Z</cp:lastPrinted>
  <dcterms:created xsi:type="dcterms:W3CDTF">2019-12-24T09:18:00Z</dcterms:created>
  <dcterms:modified xsi:type="dcterms:W3CDTF">2019-12-24T09:18:00Z</dcterms:modified>
</cp:coreProperties>
</file>